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83" w:rsidRDefault="00D42CA5" w:rsidP="00401783">
      <w:pPr>
        <w:pStyle w:val="a7"/>
        <w:spacing w:before="0" w:beforeAutospacing="0" w:after="0"/>
        <w:ind w:right="-185"/>
        <w:jc w:val="center"/>
        <w:rPr>
          <w:b/>
        </w:rPr>
      </w:pPr>
      <w:r w:rsidRPr="00401783">
        <w:rPr>
          <w:b/>
        </w:rPr>
        <w:t xml:space="preserve">Описание основной образовательной программы среднего общего образования </w:t>
      </w:r>
    </w:p>
    <w:p w:rsidR="00BE6684" w:rsidRPr="00401783" w:rsidRDefault="00BE6684" w:rsidP="00401783">
      <w:pPr>
        <w:pStyle w:val="a7"/>
        <w:spacing w:before="0" w:beforeAutospacing="0" w:after="0"/>
        <w:ind w:right="-185"/>
        <w:jc w:val="center"/>
      </w:pPr>
      <w:r w:rsidRPr="00401783">
        <w:rPr>
          <w:b/>
        </w:rPr>
        <w:t>Муниципального бюджетного общеобразовательного  учреждения города Кургана «Средняя общеобразовательная   школа № 45»</w:t>
      </w:r>
    </w:p>
    <w:p w:rsidR="00D42CA5" w:rsidRPr="00BE6684" w:rsidRDefault="00D42CA5" w:rsidP="00D42CA5">
      <w:pPr>
        <w:spacing w:line="240" w:lineRule="auto"/>
        <w:ind w:firstLine="567"/>
        <w:rPr>
          <w:b/>
          <w:sz w:val="24"/>
          <w:szCs w:val="24"/>
        </w:rPr>
      </w:pPr>
    </w:p>
    <w:p w:rsidR="00D42CA5" w:rsidRDefault="00D42CA5" w:rsidP="00D42CA5">
      <w:pPr>
        <w:spacing w:line="240" w:lineRule="auto"/>
        <w:ind w:firstLine="567"/>
        <w:rPr>
          <w:sz w:val="24"/>
          <w:szCs w:val="24"/>
        </w:rPr>
      </w:pP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Основная образовательная программа среднего общего образования (далее – Программа) разр</w:t>
      </w:r>
      <w:r w:rsidRPr="009E05F4">
        <w:rPr>
          <w:sz w:val="24"/>
          <w:szCs w:val="24"/>
        </w:rPr>
        <w:t>а</w:t>
      </w:r>
      <w:r w:rsidRPr="009E05F4">
        <w:rPr>
          <w:sz w:val="24"/>
          <w:szCs w:val="24"/>
        </w:rPr>
        <w:t xml:space="preserve">ботана на основе ФГОС СОО, утвержденного приказом </w:t>
      </w:r>
      <w:proofErr w:type="spellStart"/>
      <w:r w:rsidRPr="009E05F4">
        <w:rPr>
          <w:sz w:val="24"/>
          <w:szCs w:val="24"/>
          <w:shd w:val="clear" w:color="auto" w:fill="FFFFFF"/>
        </w:rPr>
        <w:t>Приказом</w:t>
      </w:r>
      <w:proofErr w:type="spellEnd"/>
      <w:r w:rsidRPr="009E05F4">
        <w:rPr>
          <w:sz w:val="24"/>
          <w:szCs w:val="24"/>
          <w:shd w:val="clear" w:color="auto" w:fill="FFFFFF"/>
        </w:rPr>
        <w:t xml:space="preserve"> Минобрнауки РФ от 17.05.2012 г. № 413</w:t>
      </w:r>
      <w:r w:rsidRPr="009E05F4">
        <w:rPr>
          <w:sz w:val="24"/>
          <w:szCs w:val="24"/>
        </w:rPr>
        <w:t xml:space="preserve"> и с учетом Федеральной образовательной программы среднего общего образования (утверждена приказом Минпросвещения РФ от 23.11.2022 г. №1014).</w:t>
      </w:r>
    </w:p>
    <w:p w:rsidR="009E05F4" w:rsidRPr="009E05F4" w:rsidRDefault="009E05F4" w:rsidP="009E05F4">
      <w:pPr>
        <w:spacing w:line="240" w:lineRule="auto"/>
        <w:rPr>
          <w:sz w:val="24"/>
          <w:szCs w:val="24"/>
        </w:rPr>
      </w:pPr>
      <w:r w:rsidRPr="009E05F4">
        <w:rPr>
          <w:sz w:val="24"/>
          <w:szCs w:val="24"/>
        </w:rPr>
        <w:t xml:space="preserve">Содержание и планируемые результаты Программы не ниже </w:t>
      </w:r>
      <w:proofErr w:type="gramStart"/>
      <w:r w:rsidRPr="009E05F4">
        <w:rPr>
          <w:sz w:val="24"/>
          <w:szCs w:val="24"/>
        </w:rPr>
        <w:t>соответствующих</w:t>
      </w:r>
      <w:proofErr w:type="gramEnd"/>
      <w:r w:rsidRPr="009E05F4">
        <w:rPr>
          <w:sz w:val="24"/>
          <w:szCs w:val="24"/>
        </w:rPr>
        <w:t xml:space="preserve"> содержания и планируемых результатов ФОП СОО.</w:t>
      </w:r>
    </w:p>
    <w:p w:rsidR="009E05F4" w:rsidRPr="009E05F4" w:rsidRDefault="009E05F4" w:rsidP="009E05F4">
      <w:pPr>
        <w:spacing w:line="240" w:lineRule="auto"/>
        <w:rPr>
          <w:sz w:val="24"/>
          <w:szCs w:val="24"/>
        </w:rPr>
      </w:pPr>
      <w:r w:rsidRPr="009E05F4">
        <w:rPr>
          <w:sz w:val="24"/>
          <w:szCs w:val="24"/>
        </w:rPr>
        <w:t>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«Русский язык», «Литература», «История», «Обществознание», «География» и «Основы бе</w:t>
      </w:r>
      <w:r w:rsidRPr="009E05F4">
        <w:rPr>
          <w:sz w:val="24"/>
          <w:szCs w:val="24"/>
        </w:rPr>
        <w:t>з</w:t>
      </w:r>
      <w:r w:rsidRPr="009E05F4">
        <w:rPr>
          <w:sz w:val="24"/>
          <w:szCs w:val="24"/>
        </w:rPr>
        <w:t>опасности жизнедеятельности».</w:t>
      </w:r>
    </w:p>
    <w:p w:rsidR="009E05F4" w:rsidRPr="009E05F4" w:rsidRDefault="009E05F4" w:rsidP="009E05F4">
      <w:pPr>
        <w:spacing w:line="240" w:lineRule="auto"/>
        <w:rPr>
          <w:color w:val="000000" w:themeColor="text1"/>
          <w:sz w:val="24"/>
          <w:szCs w:val="24"/>
        </w:rPr>
      </w:pPr>
      <w:r w:rsidRPr="009E05F4">
        <w:rPr>
          <w:sz w:val="24"/>
          <w:szCs w:val="24"/>
        </w:rPr>
        <w:t>Структура Программы включает обязательную часть и часть, формируемую участниками обр</w:t>
      </w:r>
      <w:r w:rsidRPr="009E05F4">
        <w:rPr>
          <w:sz w:val="24"/>
          <w:szCs w:val="24"/>
        </w:rPr>
        <w:t>а</w:t>
      </w:r>
      <w:r w:rsidRPr="009E05F4">
        <w:rPr>
          <w:sz w:val="24"/>
          <w:szCs w:val="24"/>
        </w:rPr>
        <w:t xml:space="preserve">зовательных отношений </w:t>
      </w:r>
      <w:r w:rsidRPr="009E05F4">
        <w:rPr>
          <w:color w:val="000000" w:themeColor="text1"/>
          <w:sz w:val="24"/>
          <w:szCs w:val="24"/>
        </w:rPr>
        <w:t xml:space="preserve">за счет включения в учебные планы учебных предметов, учебных курсов (в </w:t>
      </w:r>
      <w:proofErr w:type="spellStart"/>
      <w:r w:rsidRPr="009E05F4">
        <w:rPr>
          <w:color w:val="000000" w:themeColor="text1"/>
          <w:sz w:val="24"/>
          <w:szCs w:val="24"/>
        </w:rPr>
        <w:t>т.ч</w:t>
      </w:r>
      <w:proofErr w:type="spellEnd"/>
      <w:r w:rsidRPr="009E05F4">
        <w:rPr>
          <w:color w:val="000000" w:themeColor="text1"/>
          <w:sz w:val="24"/>
          <w:szCs w:val="24"/>
        </w:rPr>
        <w:t>. внеурочной деятельности), учебных модулей по выбору родителей (законных представителей) нес</w:t>
      </w:r>
      <w:r w:rsidRPr="009E05F4">
        <w:rPr>
          <w:color w:val="000000" w:themeColor="text1"/>
          <w:sz w:val="24"/>
          <w:szCs w:val="24"/>
        </w:rPr>
        <w:t>о</w:t>
      </w:r>
      <w:r w:rsidRPr="009E05F4">
        <w:rPr>
          <w:color w:val="000000" w:themeColor="text1"/>
          <w:sz w:val="24"/>
          <w:szCs w:val="24"/>
        </w:rPr>
        <w:t>вершеннолетних обучающихся из перечня, предлагаемого школой.</w:t>
      </w:r>
    </w:p>
    <w:p w:rsidR="009E05F4" w:rsidRPr="009E05F4" w:rsidRDefault="009E05F4" w:rsidP="009E05F4">
      <w:pPr>
        <w:spacing w:line="240" w:lineRule="auto"/>
        <w:rPr>
          <w:sz w:val="24"/>
          <w:szCs w:val="24"/>
        </w:rPr>
      </w:pPr>
      <w:r w:rsidRPr="009E05F4">
        <w:rPr>
          <w:sz w:val="24"/>
          <w:szCs w:val="24"/>
        </w:rPr>
        <w:t>Программа является основным документом, регламентирующим образовательный процесс на уровне СОО в единстве урочной и внеурочной деятельности при учете установленного ФГОС соотн</w:t>
      </w:r>
      <w:r w:rsidRPr="009E05F4">
        <w:rPr>
          <w:sz w:val="24"/>
          <w:szCs w:val="24"/>
        </w:rPr>
        <w:t>о</w:t>
      </w:r>
      <w:r w:rsidRPr="009E05F4">
        <w:rPr>
          <w:sz w:val="24"/>
          <w:szCs w:val="24"/>
        </w:rPr>
        <w:t>шения обязательной части и части, формируемой участниками образовательных отношений.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bookmarkStart w:id="0" w:name="_Toc414553128"/>
      <w:bookmarkStart w:id="1" w:name="_GoBack"/>
      <w:bookmarkEnd w:id="1"/>
      <w:r w:rsidRPr="009E05F4">
        <w:rPr>
          <w:sz w:val="24"/>
          <w:szCs w:val="24"/>
        </w:rPr>
        <w:t>Цели реализации Программы: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формирование российской гражданской идентичности обучающихся;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 xml:space="preserve">- воспитание и социализация обучающихся, их самоидентификация посредством личностно и общественно </w:t>
      </w:r>
      <w:proofErr w:type="gramStart"/>
      <w:r w:rsidRPr="009E05F4">
        <w:rPr>
          <w:sz w:val="24"/>
          <w:szCs w:val="24"/>
        </w:rPr>
        <w:t>значимой</w:t>
      </w:r>
      <w:proofErr w:type="gramEnd"/>
      <w:r w:rsidRPr="009E05F4">
        <w:rPr>
          <w:sz w:val="24"/>
          <w:szCs w:val="24"/>
        </w:rPr>
        <w:t xml:space="preserve"> деятельности, социального и гражданского становления;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преемственность основных образовательных программ дошкольного, начального общего, о</w:t>
      </w:r>
      <w:r w:rsidRPr="009E05F4">
        <w:rPr>
          <w:sz w:val="24"/>
          <w:szCs w:val="24"/>
        </w:rPr>
        <w:t>с</w:t>
      </w:r>
      <w:r w:rsidRPr="009E05F4">
        <w:rPr>
          <w:sz w:val="24"/>
          <w:szCs w:val="24"/>
        </w:rPr>
        <w:t>новного общего, среднего общего, профессионального образования;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организация учебного процесса с учётом целей, содержания и планируемых результатов сре</w:t>
      </w:r>
      <w:r w:rsidRPr="009E05F4">
        <w:rPr>
          <w:sz w:val="24"/>
          <w:szCs w:val="24"/>
        </w:rPr>
        <w:t>д</w:t>
      </w:r>
      <w:r w:rsidRPr="009E05F4">
        <w:rPr>
          <w:sz w:val="24"/>
          <w:szCs w:val="24"/>
        </w:rPr>
        <w:t xml:space="preserve">него общего образования, отражённых в </w:t>
      </w:r>
      <w:r w:rsidRPr="009E05F4">
        <w:rPr>
          <w:sz w:val="24"/>
          <w:szCs w:val="24"/>
        </w:rPr>
        <w:t>ФГОС</w:t>
      </w:r>
      <w:r w:rsidRPr="009E05F4">
        <w:rPr>
          <w:sz w:val="24"/>
          <w:szCs w:val="24"/>
        </w:rPr>
        <w:t xml:space="preserve"> СОО;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формирование навыков самостоятельной учебной деятельности обучающихся на основе инд</w:t>
      </w:r>
      <w:r w:rsidRPr="009E05F4">
        <w:rPr>
          <w:sz w:val="24"/>
          <w:szCs w:val="24"/>
        </w:rPr>
        <w:t>и</w:t>
      </w:r>
      <w:r w:rsidRPr="009E05F4">
        <w:rPr>
          <w:sz w:val="24"/>
          <w:szCs w:val="24"/>
        </w:rPr>
        <w:t>видуализации и профессиональной ориентации содержания среднего общего образования;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подготовка обучающегося к жизни в обществе, самостоятельному жизненному выбору, пр</w:t>
      </w:r>
      <w:r w:rsidRPr="009E05F4">
        <w:rPr>
          <w:sz w:val="24"/>
          <w:szCs w:val="24"/>
        </w:rPr>
        <w:t>о</w:t>
      </w:r>
      <w:r w:rsidRPr="009E05F4">
        <w:rPr>
          <w:sz w:val="24"/>
          <w:szCs w:val="24"/>
        </w:rPr>
        <w:t>должению образования и началу профессиональной деятельности;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Достижение поставленных целей реализации Программы предусматривает решение след</w:t>
      </w:r>
      <w:r w:rsidRPr="009E05F4">
        <w:rPr>
          <w:sz w:val="24"/>
          <w:szCs w:val="24"/>
        </w:rPr>
        <w:t>у</w:t>
      </w:r>
      <w:r w:rsidRPr="009E05F4">
        <w:rPr>
          <w:sz w:val="24"/>
          <w:szCs w:val="24"/>
        </w:rPr>
        <w:t>ющих основных задач: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формирование у обучающихся нравственных убеждений, эстетического вкуса и здорового о</w:t>
      </w:r>
      <w:r w:rsidRPr="009E05F4">
        <w:rPr>
          <w:sz w:val="24"/>
          <w:szCs w:val="24"/>
        </w:rPr>
        <w:t>б</w:t>
      </w:r>
      <w:r w:rsidRPr="009E05F4">
        <w:rPr>
          <w:sz w:val="24"/>
          <w:szCs w:val="24"/>
        </w:rPr>
        <w:t>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 xml:space="preserve">- обеспечение планируемых результатов по освоению </w:t>
      </w:r>
      <w:proofErr w:type="gramStart"/>
      <w:r w:rsidRPr="009E05F4">
        <w:rPr>
          <w:sz w:val="24"/>
          <w:szCs w:val="24"/>
        </w:rPr>
        <w:t>обучающимся</w:t>
      </w:r>
      <w:proofErr w:type="gramEnd"/>
      <w:r w:rsidRPr="009E05F4">
        <w:rPr>
          <w:sz w:val="24"/>
          <w:szCs w:val="24"/>
        </w:rPr>
        <w:t xml:space="preserve"> целевых установок, прио</w:t>
      </w:r>
      <w:r w:rsidRPr="009E05F4">
        <w:rPr>
          <w:sz w:val="24"/>
          <w:szCs w:val="24"/>
        </w:rPr>
        <w:t>б</w:t>
      </w:r>
      <w:r w:rsidRPr="009E05F4">
        <w:rPr>
          <w:sz w:val="24"/>
          <w:szCs w:val="24"/>
        </w:rPr>
        <w:t>ретению знаний, умений, навыков, определяемых личностными, семейными, общественными, госуда</w:t>
      </w:r>
      <w:r w:rsidRPr="009E05F4">
        <w:rPr>
          <w:sz w:val="24"/>
          <w:szCs w:val="24"/>
        </w:rPr>
        <w:t>р</w:t>
      </w:r>
      <w:r w:rsidRPr="009E05F4">
        <w:rPr>
          <w:sz w:val="24"/>
          <w:szCs w:val="24"/>
        </w:rPr>
        <w:t>ственными потребностями и возможностями обучающегося, индивидуальными особенностями его ра</w:t>
      </w:r>
      <w:r w:rsidRPr="009E05F4">
        <w:rPr>
          <w:sz w:val="24"/>
          <w:szCs w:val="24"/>
        </w:rPr>
        <w:t>з</w:t>
      </w:r>
      <w:r w:rsidRPr="009E05F4">
        <w:rPr>
          <w:sz w:val="24"/>
          <w:szCs w:val="24"/>
        </w:rPr>
        <w:t>вития и состояния здоровья;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обеспечение преемственности основного общего и среднего общего образования;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 xml:space="preserve">- достижение </w:t>
      </w:r>
      <w:proofErr w:type="gramStart"/>
      <w:r w:rsidRPr="009E05F4">
        <w:rPr>
          <w:sz w:val="24"/>
          <w:szCs w:val="24"/>
        </w:rPr>
        <w:t>планируемых</w:t>
      </w:r>
      <w:proofErr w:type="gramEnd"/>
      <w:r w:rsidRPr="009E05F4">
        <w:rPr>
          <w:sz w:val="24"/>
          <w:szCs w:val="24"/>
        </w:rPr>
        <w:t xml:space="preserve"> результатов Программы всеми обучающимися, в </w:t>
      </w:r>
      <w:proofErr w:type="spellStart"/>
      <w:r w:rsidRPr="009E05F4">
        <w:rPr>
          <w:sz w:val="24"/>
          <w:szCs w:val="24"/>
        </w:rPr>
        <w:t>т.ч</w:t>
      </w:r>
      <w:proofErr w:type="spellEnd"/>
      <w:r w:rsidRPr="009E05F4">
        <w:rPr>
          <w:sz w:val="24"/>
          <w:szCs w:val="24"/>
        </w:rPr>
        <w:t>. обучающимися с ограниченными возможностями здоровья (далее - ОВЗ);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обеспечение доступности получения качественного среднего общего образования;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proofErr w:type="gramStart"/>
      <w:r w:rsidRPr="009E05F4">
        <w:rPr>
          <w:sz w:val="24"/>
          <w:szCs w:val="24"/>
        </w:rPr>
        <w:t>- выявление и развитие способностей обучающихся, в т. ч. проявивших выдающиеся способн</w:t>
      </w:r>
      <w:r w:rsidRPr="009E05F4">
        <w:rPr>
          <w:sz w:val="24"/>
          <w:szCs w:val="24"/>
        </w:rPr>
        <w:t>о</w:t>
      </w:r>
      <w:r w:rsidRPr="009E05F4">
        <w:rPr>
          <w:sz w:val="24"/>
          <w:szCs w:val="24"/>
        </w:rPr>
        <w:t>сти, через систему клубов, секций, студий и других, организацию общественно полезной деятельности;</w:t>
      </w:r>
      <w:proofErr w:type="gramEnd"/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 xml:space="preserve">- организация интеллектуальных и творческих соревнований, научно-технического творчества и </w:t>
      </w:r>
      <w:proofErr w:type="gramStart"/>
      <w:r w:rsidRPr="009E05F4">
        <w:rPr>
          <w:sz w:val="24"/>
          <w:szCs w:val="24"/>
        </w:rPr>
        <w:t>проектно-исследовательской</w:t>
      </w:r>
      <w:proofErr w:type="gramEnd"/>
      <w:r w:rsidRPr="009E05F4">
        <w:rPr>
          <w:sz w:val="24"/>
          <w:szCs w:val="24"/>
        </w:rPr>
        <w:t xml:space="preserve"> деятельности;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lastRenderedPageBreak/>
        <w:t>- 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включение обучающихся в процессы познания и преобразования социальной среды (населенн</w:t>
      </w:r>
      <w:r w:rsidRPr="009E05F4">
        <w:rPr>
          <w:sz w:val="24"/>
          <w:szCs w:val="24"/>
        </w:rPr>
        <w:t>о</w:t>
      </w:r>
      <w:r w:rsidRPr="009E05F4">
        <w:rPr>
          <w:sz w:val="24"/>
          <w:szCs w:val="24"/>
        </w:rPr>
        <w:t>го пункта, района, города) для приобретения опыта реального управления и действия;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</w:t>
      </w:r>
      <w:r w:rsidRPr="009E05F4">
        <w:rPr>
          <w:sz w:val="24"/>
          <w:szCs w:val="24"/>
        </w:rPr>
        <w:t>е</w:t>
      </w:r>
      <w:r w:rsidRPr="009E05F4">
        <w:rPr>
          <w:sz w:val="24"/>
          <w:szCs w:val="24"/>
        </w:rPr>
        <w:t>ство с базовыми организациями, организациями профессионального образования, центрами професси</w:t>
      </w:r>
      <w:r w:rsidRPr="009E05F4">
        <w:rPr>
          <w:sz w:val="24"/>
          <w:szCs w:val="24"/>
        </w:rPr>
        <w:t>о</w:t>
      </w:r>
      <w:r w:rsidRPr="009E05F4">
        <w:rPr>
          <w:sz w:val="24"/>
          <w:szCs w:val="24"/>
        </w:rPr>
        <w:t>нальной работы;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bookmarkEnd w:id="0"/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 xml:space="preserve">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</w:t>
      </w:r>
      <w:r w:rsidRPr="009E05F4">
        <w:rPr>
          <w:sz w:val="24"/>
          <w:szCs w:val="24"/>
        </w:rPr>
        <w:t>Гигиеническими нормативами</w:t>
      </w:r>
      <w:r w:rsidRPr="009E05F4">
        <w:rPr>
          <w:sz w:val="24"/>
          <w:szCs w:val="24"/>
        </w:rPr>
        <w:t xml:space="preserve"> и </w:t>
      </w:r>
      <w:r w:rsidRPr="009E05F4">
        <w:rPr>
          <w:sz w:val="24"/>
          <w:szCs w:val="24"/>
        </w:rPr>
        <w:t>Санитарно-эпидемиологическими требованиями.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В целях удовлетворения образовательных потребностей и интересов обучающихся могут разр</w:t>
      </w:r>
      <w:r w:rsidRPr="009E05F4">
        <w:rPr>
          <w:sz w:val="24"/>
          <w:szCs w:val="24"/>
        </w:rPr>
        <w:t>а</w:t>
      </w:r>
      <w:r w:rsidRPr="009E05F4">
        <w:rPr>
          <w:sz w:val="24"/>
          <w:szCs w:val="24"/>
        </w:rPr>
        <w:t xml:space="preserve">батываться индивидуальные учебные планы, в </w:t>
      </w:r>
      <w:proofErr w:type="spellStart"/>
      <w:r w:rsidRPr="009E05F4">
        <w:rPr>
          <w:sz w:val="24"/>
          <w:szCs w:val="24"/>
        </w:rPr>
        <w:t>т.ч</w:t>
      </w:r>
      <w:proofErr w:type="spellEnd"/>
      <w:r w:rsidRPr="009E05F4">
        <w:rPr>
          <w:sz w:val="24"/>
          <w:szCs w:val="24"/>
        </w:rPr>
        <w:t>. для ускоренного обучения, в пределах осваиваемой программы среднего общего образования в порядке, установленном локальными нормативными актами образовательной организации.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Программа учитывает психолого-педагогические особенности и образовательные потребности обучающихся, что способствует созданию комфортных условий организации образовательного проце</w:t>
      </w:r>
      <w:r w:rsidRPr="009E05F4">
        <w:rPr>
          <w:sz w:val="24"/>
          <w:szCs w:val="24"/>
        </w:rPr>
        <w:t>с</w:t>
      </w:r>
      <w:r w:rsidRPr="009E05F4">
        <w:rPr>
          <w:sz w:val="24"/>
          <w:szCs w:val="24"/>
        </w:rPr>
        <w:t>са без вреда для здоровья и эмоционального благополучия каждого обучающегося.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 xml:space="preserve">Программа учитывает Санитарно-эпидемиологические требования к организации воспитания и обучения. 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Структура Программы соответствует требованиям ФГОС СОО и включает целевой, содерж</w:t>
      </w:r>
      <w:r w:rsidRPr="009E05F4">
        <w:rPr>
          <w:sz w:val="24"/>
          <w:szCs w:val="24"/>
        </w:rPr>
        <w:t>а</w:t>
      </w:r>
      <w:r w:rsidRPr="009E05F4">
        <w:rPr>
          <w:sz w:val="24"/>
          <w:szCs w:val="24"/>
        </w:rPr>
        <w:t xml:space="preserve">тельный и </w:t>
      </w:r>
      <w:proofErr w:type="gramStart"/>
      <w:r w:rsidRPr="009E05F4">
        <w:rPr>
          <w:sz w:val="24"/>
          <w:szCs w:val="24"/>
        </w:rPr>
        <w:t>организационный</w:t>
      </w:r>
      <w:proofErr w:type="gramEnd"/>
      <w:r w:rsidRPr="009E05F4">
        <w:rPr>
          <w:sz w:val="24"/>
          <w:szCs w:val="24"/>
        </w:rPr>
        <w:t xml:space="preserve"> разделы. 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Целевой раздел определяет общее назначение, цели, задачи и планируемые результаты реализ</w:t>
      </w:r>
      <w:r w:rsidRPr="009E05F4">
        <w:rPr>
          <w:sz w:val="24"/>
          <w:szCs w:val="24"/>
        </w:rPr>
        <w:t>а</w:t>
      </w:r>
      <w:r w:rsidRPr="009E05F4">
        <w:rPr>
          <w:sz w:val="24"/>
          <w:szCs w:val="24"/>
        </w:rPr>
        <w:t>ции Программы, а также способы определения достижения этих целей и результатов.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Целевой раздел отражает основные цели, принципы и механизмы реализации Программы. В ра</w:t>
      </w:r>
      <w:r w:rsidRPr="009E05F4">
        <w:rPr>
          <w:sz w:val="24"/>
          <w:szCs w:val="24"/>
        </w:rPr>
        <w:t>з</w:t>
      </w:r>
      <w:r w:rsidRPr="009E05F4">
        <w:rPr>
          <w:sz w:val="24"/>
          <w:szCs w:val="24"/>
        </w:rPr>
        <w:t xml:space="preserve">деле приведены планируемые результаты освоения </w:t>
      </w:r>
      <w:proofErr w:type="gramStart"/>
      <w:r w:rsidRPr="009E05F4">
        <w:rPr>
          <w:sz w:val="24"/>
          <w:szCs w:val="24"/>
        </w:rPr>
        <w:t>обучающимися</w:t>
      </w:r>
      <w:proofErr w:type="gramEnd"/>
      <w:r w:rsidRPr="009E05F4">
        <w:rPr>
          <w:sz w:val="24"/>
          <w:szCs w:val="24"/>
        </w:rPr>
        <w:t xml:space="preserve"> Программы (личностные, метапре</w:t>
      </w:r>
      <w:r w:rsidRPr="009E05F4">
        <w:rPr>
          <w:sz w:val="24"/>
          <w:szCs w:val="24"/>
        </w:rPr>
        <w:t>д</w:t>
      </w:r>
      <w:r w:rsidRPr="009E05F4">
        <w:rPr>
          <w:sz w:val="24"/>
          <w:szCs w:val="24"/>
        </w:rPr>
        <w:t>метные, предметные), а также раскрыта система их оценки.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proofErr w:type="gramStart"/>
      <w:r w:rsidRPr="009E05F4">
        <w:rPr>
          <w:sz w:val="24"/>
          <w:szCs w:val="24"/>
        </w:rPr>
        <w:t>Содержательный</w:t>
      </w:r>
      <w:proofErr w:type="gramEnd"/>
      <w:r w:rsidRPr="009E05F4">
        <w:rPr>
          <w:sz w:val="24"/>
          <w:szCs w:val="24"/>
        </w:rPr>
        <w:t xml:space="preserve"> раздел включает следующие программы, ориентированные на достижение предметных, метапредметных и личностных результатов: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рабочие программы учебных предметов;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программу формирования универсальных учебных действий у обучающихся;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рабочую программу воспитания.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Для преподавания учебных предметов «Русский язык», «Литература», «История», «Обществ</w:t>
      </w:r>
      <w:r w:rsidRPr="009E05F4">
        <w:rPr>
          <w:sz w:val="24"/>
          <w:szCs w:val="24"/>
        </w:rPr>
        <w:t>о</w:t>
      </w:r>
      <w:r w:rsidRPr="009E05F4">
        <w:rPr>
          <w:sz w:val="24"/>
          <w:szCs w:val="24"/>
        </w:rPr>
        <w:t>знание», «География», «Основы безопасности жизнедеятельности» непосредственно применяются ф</w:t>
      </w:r>
      <w:r w:rsidRPr="009E05F4">
        <w:rPr>
          <w:sz w:val="24"/>
          <w:szCs w:val="24"/>
        </w:rPr>
        <w:t>е</w:t>
      </w:r>
      <w:r w:rsidRPr="009E05F4">
        <w:rPr>
          <w:sz w:val="24"/>
          <w:szCs w:val="24"/>
        </w:rPr>
        <w:t>деральные рабочие программы.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Программа формирования универсальных учебных действий у обучающихся содержит: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описание взаимосвязи универсальных учебных действий с содержанием учебных предметов;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- характеристики регулятивных, познавательных, коммуникативных универсальных учебных действий обучающихся.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Рабочая программа воспитания разработана на основе федеральной и направлена на сохранение и укрепление традиционных российских духовно-нравственных ценностей, на развитие личности об</w:t>
      </w:r>
      <w:r w:rsidRPr="009E05F4">
        <w:rPr>
          <w:sz w:val="24"/>
          <w:szCs w:val="24"/>
        </w:rPr>
        <w:t>у</w:t>
      </w:r>
      <w:r w:rsidRPr="009E05F4">
        <w:rPr>
          <w:sz w:val="24"/>
          <w:szCs w:val="24"/>
        </w:rPr>
        <w:t>чающихся, достижение ими результатов освоения Программы.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 xml:space="preserve">Рабочая программа воспитания реализуется в единстве </w:t>
      </w:r>
      <w:proofErr w:type="gramStart"/>
      <w:r w:rsidRPr="009E05F4">
        <w:rPr>
          <w:sz w:val="24"/>
          <w:szCs w:val="24"/>
        </w:rPr>
        <w:t>урочной</w:t>
      </w:r>
      <w:proofErr w:type="gramEnd"/>
      <w:r w:rsidRPr="009E05F4">
        <w:rPr>
          <w:sz w:val="24"/>
          <w:szCs w:val="24"/>
        </w:rPr>
        <w:t xml:space="preserve"> и внеурочной деятельности. Она имеет модульную структуру и включает целевой, содержательный и организационный разделы.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Организационный раздел содержит учебный план, план внеурочной деятельности, календарный учебный график, план воспитательной работы. Все перечисленные планы разработаны на основе соо</w:t>
      </w:r>
      <w:r w:rsidRPr="009E05F4">
        <w:rPr>
          <w:sz w:val="24"/>
          <w:szCs w:val="24"/>
        </w:rPr>
        <w:t>т</w:t>
      </w:r>
      <w:r w:rsidRPr="009E05F4">
        <w:rPr>
          <w:sz w:val="24"/>
          <w:szCs w:val="24"/>
        </w:rPr>
        <w:t>ветствующих федеральных планов.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  <w:r w:rsidRPr="009E05F4">
        <w:rPr>
          <w:sz w:val="24"/>
          <w:szCs w:val="24"/>
        </w:rPr>
        <w:t>В разделе дана характеристика условий, имеющихся для реализации Программы.</w:t>
      </w:r>
    </w:p>
    <w:p w:rsidR="009E05F4" w:rsidRPr="009E05F4" w:rsidRDefault="009E05F4" w:rsidP="009E05F4">
      <w:pPr>
        <w:spacing w:line="240" w:lineRule="auto"/>
        <w:ind w:firstLine="714"/>
        <w:rPr>
          <w:sz w:val="24"/>
          <w:szCs w:val="24"/>
        </w:rPr>
      </w:pPr>
    </w:p>
    <w:p w:rsidR="00BA2829" w:rsidRPr="00D42CA5" w:rsidRDefault="00BA2829" w:rsidP="009E05F4">
      <w:pPr>
        <w:spacing w:line="240" w:lineRule="auto"/>
        <w:ind w:firstLine="714"/>
        <w:rPr>
          <w:sz w:val="24"/>
          <w:szCs w:val="24"/>
        </w:rPr>
      </w:pPr>
    </w:p>
    <w:sectPr w:rsidR="00BA2829" w:rsidRPr="00D42CA5" w:rsidSect="00D42CA5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E8C"/>
    <w:multiLevelType w:val="hybridMultilevel"/>
    <w:tmpl w:val="4B0A10C6"/>
    <w:lvl w:ilvl="0" w:tplc="499E902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5098E"/>
    <w:multiLevelType w:val="hybridMultilevel"/>
    <w:tmpl w:val="636231D8"/>
    <w:lvl w:ilvl="0" w:tplc="499E902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D772DF"/>
    <w:multiLevelType w:val="hybridMultilevel"/>
    <w:tmpl w:val="6D70BB8C"/>
    <w:lvl w:ilvl="0" w:tplc="499E902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39515B"/>
    <w:multiLevelType w:val="hybridMultilevel"/>
    <w:tmpl w:val="9C0ADD0C"/>
    <w:lvl w:ilvl="0" w:tplc="499E902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72"/>
    <w:rsid w:val="001D1C72"/>
    <w:rsid w:val="00401783"/>
    <w:rsid w:val="009E05F4"/>
    <w:rsid w:val="00BA2829"/>
    <w:rsid w:val="00BE6684"/>
    <w:rsid w:val="00D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2CA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D42CA5"/>
    <w:pPr>
      <w:numPr>
        <w:numId w:val="1"/>
      </w:numPr>
      <w:ind w:left="0" w:firstLine="284"/>
    </w:pPr>
    <w:rPr>
      <w:szCs w:val="20"/>
      <w:u w:color="000000"/>
      <w:bdr w:val="nil"/>
      <w:lang w:val="x-none" w:eastAsia="x-none"/>
    </w:rPr>
  </w:style>
  <w:style w:type="character" w:customStyle="1" w:styleId="a4">
    <w:name w:val="Перечень Знак"/>
    <w:link w:val="a"/>
    <w:rsid w:val="00D42CA5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paragraph" w:customStyle="1" w:styleId="a5">
    <w:name w:val="А_основной"/>
    <w:basedOn w:val="a0"/>
    <w:link w:val="a6"/>
    <w:uiPriority w:val="99"/>
    <w:qFormat/>
    <w:rsid w:val="00D42CA5"/>
    <w:pPr>
      <w:suppressAutoHyphens w:val="0"/>
      <w:ind w:firstLine="454"/>
    </w:pPr>
    <w:rPr>
      <w:szCs w:val="28"/>
      <w:lang w:val="x-none" w:eastAsia="x-none"/>
    </w:rPr>
  </w:style>
  <w:style w:type="character" w:customStyle="1" w:styleId="a6">
    <w:name w:val="А_основной Знак"/>
    <w:link w:val="a5"/>
    <w:uiPriority w:val="99"/>
    <w:rsid w:val="00D42CA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7">
    <w:name w:val="Normal (Web)"/>
    <w:basedOn w:val="a0"/>
    <w:rsid w:val="00BE6684"/>
    <w:pPr>
      <w:suppressAutoHyphens w:val="0"/>
      <w:spacing w:before="100" w:beforeAutospacing="1" w:after="115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9E05F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2CA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D42CA5"/>
    <w:pPr>
      <w:numPr>
        <w:numId w:val="1"/>
      </w:numPr>
      <w:ind w:left="0" w:firstLine="284"/>
    </w:pPr>
    <w:rPr>
      <w:szCs w:val="20"/>
      <w:u w:color="000000"/>
      <w:bdr w:val="nil"/>
      <w:lang w:val="x-none" w:eastAsia="x-none"/>
    </w:rPr>
  </w:style>
  <w:style w:type="character" w:customStyle="1" w:styleId="a4">
    <w:name w:val="Перечень Знак"/>
    <w:link w:val="a"/>
    <w:rsid w:val="00D42CA5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paragraph" w:customStyle="1" w:styleId="a5">
    <w:name w:val="А_основной"/>
    <w:basedOn w:val="a0"/>
    <w:link w:val="a6"/>
    <w:uiPriority w:val="99"/>
    <w:qFormat/>
    <w:rsid w:val="00D42CA5"/>
    <w:pPr>
      <w:suppressAutoHyphens w:val="0"/>
      <w:ind w:firstLine="454"/>
    </w:pPr>
    <w:rPr>
      <w:szCs w:val="28"/>
      <w:lang w:val="x-none" w:eastAsia="x-none"/>
    </w:rPr>
  </w:style>
  <w:style w:type="character" w:customStyle="1" w:styleId="a6">
    <w:name w:val="А_основной Знак"/>
    <w:link w:val="a5"/>
    <w:uiPriority w:val="99"/>
    <w:rsid w:val="00D42CA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7">
    <w:name w:val="Normal (Web)"/>
    <w:basedOn w:val="a0"/>
    <w:rsid w:val="00BE6684"/>
    <w:pPr>
      <w:suppressAutoHyphens w:val="0"/>
      <w:spacing w:before="100" w:beforeAutospacing="1" w:after="115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9E05F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Сергеевна</dc:creator>
  <cp:keywords/>
  <dc:description/>
  <cp:lastModifiedBy>Куликова Елена Сергеевна</cp:lastModifiedBy>
  <cp:revision>5</cp:revision>
  <dcterms:created xsi:type="dcterms:W3CDTF">2020-10-29T07:24:00Z</dcterms:created>
  <dcterms:modified xsi:type="dcterms:W3CDTF">2023-10-20T09:45:00Z</dcterms:modified>
</cp:coreProperties>
</file>